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56C7E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56D43">
        <w:rPr>
          <w:rStyle w:val="afd"/>
          <w:rFonts w:ascii="Arial" w:eastAsia="宋体" w:hAnsi="Arial" w:cs="Arial" w:hint="eastAsia"/>
          <w:lang w:eastAsia="zh-CN"/>
        </w:rPr>
        <w:t>1</w:t>
      </w:r>
      <w:r w:rsidR="00101CF0">
        <w:rPr>
          <w:rStyle w:val="afd"/>
          <w:rFonts w:ascii="Arial" w:eastAsia="宋体" w:hAnsi="Arial" w:cs="Arial" w:hint="eastAsia"/>
          <w:lang w:eastAsia="zh-CN"/>
        </w:rPr>
        <w:t>7698</w:t>
      </w:r>
    </w:p>
    <w:p w:rsidR="000778EB" w:rsidRPr="00FE7326" w:rsidRDefault="00F56C7E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Orlando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8660BF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Pr="00101CF0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 w:rsidRPr="00101CF0"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F56C7E" w:rsidRPr="00F56C7E">
        <w:rPr>
          <w:rFonts w:ascii="Arial" w:hAnsi="Arial" w:cs="Arial"/>
          <w:b w:val="0"/>
        </w:rPr>
        <w:t>Discussion on impacts of AIML mobility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3D6ADC">
        <w:rPr>
          <w:rStyle w:val="afd"/>
          <w:rFonts w:ascii="Arial" w:eastAsiaTheme="minorEastAsia" w:hAnsi="Arial" w:cs="Arial" w:hint="eastAsia"/>
        </w:rPr>
        <w:t>1</w:t>
      </w:r>
      <w:r w:rsidR="00ED1EA0">
        <w:rPr>
          <w:rStyle w:val="afd"/>
          <w:rFonts w:ascii="Arial" w:eastAsiaTheme="minorEastAsia" w:hAnsi="Arial" w:cs="Arial" w:hint="eastAsia"/>
        </w:rPr>
        <w:t>8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540100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5F0E4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5F0E4B">
        <w:rPr>
          <w:lang w:val="en-US"/>
        </w:rPr>
        <w:t>Introduction</w:t>
      </w:r>
    </w:p>
    <w:p w:rsidR="007E471C" w:rsidRDefault="00146A23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4B4846">
        <w:rPr>
          <w:rFonts w:eastAsia="宋体" w:hint="eastAsia"/>
          <w:lang w:val="en-US" w:eastAsia="zh-CN"/>
        </w:rPr>
        <w:t xml:space="preserve">In </w:t>
      </w:r>
      <w:r w:rsidR="00B24130">
        <w:rPr>
          <w:rFonts w:eastAsia="宋体" w:hint="eastAsia"/>
          <w:lang w:val="en-US" w:eastAsia="zh-CN"/>
        </w:rPr>
        <w:t xml:space="preserve">RAN#105, RAN4 scope of AIML mobility was clarified and one aspect is to study the </w:t>
      </w:r>
      <w:r w:rsidR="007E7E4B">
        <w:rPr>
          <w:rFonts w:eastAsia="宋体" w:hint="eastAsia"/>
          <w:lang w:val="en-US" w:eastAsia="zh-CN"/>
        </w:rPr>
        <w:t>impacts</w:t>
      </w:r>
      <w:r w:rsidR="00B24130">
        <w:rPr>
          <w:rFonts w:eastAsia="宋体" w:hint="eastAsia"/>
          <w:lang w:val="en-US" w:eastAsia="zh-CN"/>
        </w:rPr>
        <w:t xml:space="preserve"> of AI/ML mobility</w:t>
      </w:r>
      <w:r w:rsidR="007E7E4B">
        <w:rPr>
          <w:rFonts w:eastAsia="宋体" w:hint="eastAsia"/>
          <w:lang w:val="en-US" w:eastAsia="zh-CN"/>
        </w:rPr>
        <w:t xml:space="preserve"> on RRM requirements</w:t>
      </w:r>
      <w:r w:rsidR="00AC6BF6">
        <w:rPr>
          <w:rFonts w:eastAsia="宋体" w:hint="eastAsia"/>
          <w:lang w:val="en-US" w:eastAsia="zh-CN"/>
        </w:rPr>
        <w:t xml:space="preserve"> [1]</w:t>
      </w:r>
      <w:r w:rsidR="00B24130">
        <w:rPr>
          <w:rFonts w:eastAsia="宋体" w:hint="eastAsia"/>
          <w:lang w:val="en-US" w:eastAsia="zh-CN"/>
        </w:rPr>
        <w:t xml:space="preserve">. The details are reproduced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B0B59" w:rsidTr="00DB0B59">
        <w:tc>
          <w:tcPr>
            <w:tcW w:w="9847" w:type="dxa"/>
          </w:tcPr>
          <w:p w:rsidR="00DB0B59" w:rsidRPr="00E63EBE" w:rsidRDefault="00DB0B59" w:rsidP="00DB0B59">
            <w:pPr>
              <w:widowControl w:val="0"/>
              <w:numPr>
                <w:ilvl w:val="0"/>
                <w:numId w:val="43"/>
              </w:numPr>
              <w:spacing w:beforeLines="50" w:before="120" w:after="0"/>
              <w:ind w:hanging="357"/>
              <w:jc w:val="both"/>
              <w:rPr>
                <w:bCs/>
                <w:szCs w:val="28"/>
              </w:rPr>
            </w:pPr>
            <w:bookmarkStart w:id="1" w:name="_Hlk153472406"/>
            <w:r w:rsidRPr="00E63EBE">
              <w:rPr>
                <w:bCs/>
                <w:szCs w:val="28"/>
                <w:lang w:eastAsia="zh-CN"/>
              </w:rPr>
              <w:t>Evaluate testability, interoperability,</w:t>
            </w:r>
            <w:bookmarkEnd w:id="1"/>
            <w:r w:rsidRPr="00E63EBE">
              <w:rPr>
                <w:bCs/>
                <w:szCs w:val="28"/>
                <w:lang w:eastAsia="zh-CN"/>
              </w:rPr>
              <w:t xml:space="preserve"> and </w:t>
            </w:r>
            <w:r w:rsidRPr="00E63EBE">
              <w:rPr>
                <w:bCs/>
                <w:szCs w:val="28"/>
              </w:rPr>
              <w:t>impacts on RRM requirements and performance</w:t>
            </w:r>
            <w:r w:rsidRPr="00E63EBE">
              <w:rPr>
                <w:bCs/>
                <w:szCs w:val="28"/>
                <w:lang w:eastAsia="zh-CN"/>
              </w:rPr>
              <w:t xml:space="preserve"> [RAN4]</w:t>
            </w:r>
          </w:p>
          <w:p w:rsidR="00DB0B59" w:rsidRPr="00E63EBE" w:rsidRDefault="00DB0B59" w:rsidP="00DB0B59">
            <w:pPr>
              <w:widowControl w:val="0"/>
              <w:numPr>
                <w:ilvl w:val="1"/>
                <w:numId w:val="43"/>
              </w:numPr>
              <w:tabs>
                <w:tab w:val="left" w:pos="720"/>
              </w:tabs>
              <w:spacing w:after="0"/>
              <w:jc w:val="both"/>
              <w:rPr>
                <w:bCs/>
                <w:szCs w:val="28"/>
                <w:lang w:val="en-US"/>
              </w:rPr>
            </w:pPr>
            <w:r w:rsidRPr="00E63EBE">
              <w:rPr>
                <w:rFonts w:hint="eastAsia"/>
                <w:bCs/>
                <w:szCs w:val="28"/>
                <w:lang w:val="en-US"/>
              </w:rPr>
              <w:t xml:space="preserve">Study the impacts on requirements based on RAN2 assumptions, and coordinate with RAN2 if needed </w:t>
            </w:r>
          </w:p>
          <w:p w:rsidR="00DB0B59" w:rsidRPr="00E63EBE" w:rsidRDefault="00DB0B59" w:rsidP="00DB0B59">
            <w:pPr>
              <w:widowControl w:val="0"/>
              <w:numPr>
                <w:ilvl w:val="1"/>
                <w:numId w:val="43"/>
              </w:numPr>
              <w:tabs>
                <w:tab w:val="left" w:pos="720"/>
              </w:tabs>
              <w:spacing w:after="0"/>
              <w:jc w:val="both"/>
              <w:rPr>
                <w:bCs/>
                <w:szCs w:val="28"/>
                <w:lang w:val="en-US"/>
              </w:rPr>
            </w:pPr>
            <w:r w:rsidRPr="00E63EBE">
              <w:rPr>
                <w:rFonts w:hint="eastAsia"/>
                <w:bCs/>
                <w:szCs w:val="28"/>
                <w:lang w:val="en-US"/>
              </w:rPr>
              <w:t>Study the testability and interoperability based on RAN2 framework (e.g., number of cells to measure, beams etc.)</w:t>
            </w:r>
          </w:p>
          <w:p w:rsidR="00DB0B59" w:rsidRPr="00E63EBE" w:rsidRDefault="00DB0B59" w:rsidP="00DB0B59">
            <w:pPr>
              <w:pStyle w:val="af8"/>
              <w:widowControl w:val="0"/>
              <w:numPr>
                <w:ilvl w:val="1"/>
                <w:numId w:val="43"/>
              </w:numPr>
              <w:contextualSpacing w:val="0"/>
              <w:jc w:val="both"/>
              <w:rPr>
                <w:bCs/>
                <w:sz w:val="20"/>
                <w:szCs w:val="28"/>
                <w:lang w:val="en-US"/>
              </w:rPr>
            </w:pP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>N</w:t>
            </w:r>
            <w:r w:rsidRPr="00E63EBE">
              <w:rPr>
                <w:bCs/>
                <w:sz w:val="20"/>
                <w:szCs w:val="28"/>
                <w:lang w:val="en-US"/>
              </w:rPr>
              <w:t>OTE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 xml:space="preserve"> </w:t>
            </w:r>
            <w:r w:rsidRPr="00E63EBE">
              <w:rPr>
                <w:bCs/>
                <w:sz w:val="20"/>
                <w:szCs w:val="28"/>
                <w:lang w:val="en-US"/>
              </w:rPr>
              <w:t>4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 xml:space="preserve">: Leverage the work from “AI/ML for NR air interface” led by RAN1 and avoid the duplicate study for testability and interoperability. </w:t>
            </w:r>
          </w:p>
          <w:p w:rsidR="00DB0B59" w:rsidRPr="00E63EBE" w:rsidRDefault="00DB0B59" w:rsidP="00DB0B59">
            <w:pPr>
              <w:pStyle w:val="af8"/>
              <w:widowControl w:val="0"/>
              <w:numPr>
                <w:ilvl w:val="1"/>
                <w:numId w:val="43"/>
              </w:numPr>
              <w:contextualSpacing w:val="0"/>
              <w:jc w:val="both"/>
              <w:rPr>
                <w:bCs/>
                <w:sz w:val="20"/>
                <w:szCs w:val="28"/>
                <w:lang w:val="en-US"/>
              </w:rPr>
            </w:pP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>N</w:t>
            </w:r>
            <w:r w:rsidRPr="00E63EBE">
              <w:rPr>
                <w:bCs/>
                <w:sz w:val="20"/>
                <w:szCs w:val="28"/>
                <w:lang w:val="en-US"/>
              </w:rPr>
              <w:t>OTE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 xml:space="preserve"> </w:t>
            </w:r>
            <w:r w:rsidRPr="00E63EBE">
              <w:rPr>
                <w:bCs/>
                <w:sz w:val="20"/>
                <w:szCs w:val="28"/>
                <w:lang w:val="en-US"/>
              </w:rPr>
              <w:t>5</w:t>
            </w:r>
            <w:r w:rsidRPr="00E63EBE">
              <w:rPr>
                <w:rFonts w:hint="eastAsia"/>
                <w:bCs/>
                <w:sz w:val="20"/>
                <w:szCs w:val="28"/>
                <w:lang w:val="en-US"/>
              </w:rPr>
              <w:t>: Avoid the overlaps with RAN2 work for evaluation</w:t>
            </w:r>
          </w:p>
          <w:p w:rsidR="00DB0B59" w:rsidRPr="00E63EBE" w:rsidRDefault="00DB0B59" w:rsidP="00DB0B59">
            <w:pPr>
              <w:widowControl w:val="0"/>
              <w:spacing w:after="0"/>
              <w:ind w:left="720"/>
              <w:jc w:val="both"/>
              <w:rPr>
                <w:bCs/>
                <w:szCs w:val="28"/>
                <w:lang w:val="en-US"/>
              </w:rPr>
            </w:pPr>
          </w:p>
          <w:p w:rsidR="00DB0B59" w:rsidRPr="00E63EBE" w:rsidRDefault="00DB0B59" w:rsidP="00DB0B59">
            <w:pPr>
              <w:pStyle w:val="af8"/>
              <w:widowControl w:val="0"/>
              <w:numPr>
                <w:ilvl w:val="0"/>
                <w:numId w:val="43"/>
              </w:numPr>
              <w:jc w:val="both"/>
              <w:rPr>
                <w:bCs/>
                <w:sz w:val="20"/>
                <w:szCs w:val="28"/>
                <w:lang w:val="en-US"/>
              </w:rPr>
            </w:pPr>
            <w:r w:rsidRPr="00E63EBE">
              <w:rPr>
                <w:bCs/>
                <w:sz w:val="20"/>
                <w:szCs w:val="28"/>
                <w:lang w:val="en-US"/>
              </w:rPr>
              <w:t>NOTE 1: RAN1/3 work can be triggered via LS</w:t>
            </w:r>
          </w:p>
          <w:p w:rsidR="00DB0B59" w:rsidRPr="00E63EBE" w:rsidRDefault="00DB0B59" w:rsidP="00DB0B59">
            <w:pPr>
              <w:widowControl w:val="0"/>
              <w:spacing w:after="0"/>
              <w:ind w:left="720"/>
              <w:jc w:val="both"/>
              <w:rPr>
                <w:bCs/>
                <w:szCs w:val="28"/>
                <w:lang w:val="en-US"/>
              </w:rPr>
            </w:pPr>
            <w:r w:rsidRPr="00E63EBE">
              <w:rPr>
                <w:bCs/>
                <w:szCs w:val="28"/>
                <w:lang w:val="en-US"/>
              </w:rPr>
              <w:t xml:space="preserve">NOTE 2: </w:t>
            </w:r>
            <w:r w:rsidRPr="00E63EBE">
              <w:rPr>
                <w:bCs/>
                <w:szCs w:val="28"/>
              </w:rPr>
              <w:t>To avoid duplicate study with “AI/ML for NG-RAN” led by RAN3</w:t>
            </w:r>
          </w:p>
          <w:p w:rsidR="00DB0B59" w:rsidRPr="00DB0B59" w:rsidRDefault="00DB0B59" w:rsidP="00DB0B59">
            <w:pPr>
              <w:widowControl w:val="0"/>
              <w:spacing w:afterLines="50" w:after="120"/>
              <w:ind w:left="720"/>
              <w:jc w:val="both"/>
              <w:rPr>
                <w:rFonts w:eastAsiaTheme="minorEastAsia"/>
                <w:bCs/>
                <w:lang w:eastAsia="zh-CN"/>
              </w:rPr>
            </w:pPr>
            <w:r w:rsidRPr="00E63EBE">
              <w:rPr>
                <w:bCs/>
                <w:szCs w:val="28"/>
                <w:lang w:val="en-US"/>
              </w:rPr>
              <w:t>NOTE 3: Two-sided model is not included</w:t>
            </w:r>
          </w:p>
        </w:tc>
      </w:tr>
    </w:tbl>
    <w:p w:rsidR="00B24130" w:rsidRPr="004B4846" w:rsidRDefault="003E5037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And in RAN4#112bis meeting, RAN4 started the first discussion on this SI and the agreements were captured in [2]. </w:t>
      </w:r>
      <w:r w:rsidR="00B24130">
        <w:rPr>
          <w:rFonts w:eastAsia="宋体" w:hint="eastAsia"/>
          <w:lang w:val="en-US" w:eastAsia="zh-CN"/>
        </w:rPr>
        <w:t>In this contribution, we will present our views on impacts of AI/ML mobility</w:t>
      </w:r>
      <w:r w:rsidR="007E7E4B">
        <w:rPr>
          <w:rFonts w:eastAsia="宋体" w:hint="eastAsia"/>
          <w:lang w:val="en-US" w:eastAsia="zh-CN"/>
        </w:rPr>
        <w:t xml:space="preserve"> on RRM requirements</w:t>
      </w:r>
      <w:r w:rsidR="00B24130">
        <w:rPr>
          <w:rFonts w:eastAsia="宋体" w:hint="eastAsia"/>
          <w:lang w:val="en-US" w:eastAsia="zh-CN"/>
        </w:rPr>
        <w:t xml:space="preserve">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2158B1" w:rsidRDefault="002158B1" w:rsidP="002158B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meeting, many aspects related to RRM spec were brought up and summarized. The list is reproduced below. </w:t>
      </w:r>
    </w:p>
    <w:p w:rsidR="002158B1" w:rsidRPr="002158B1" w:rsidRDefault="002158B1" w:rsidP="002158B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sz w:val="20"/>
          <w:szCs w:val="20"/>
          <w:lang w:val="en-US" w:eastAsia="zh-CN"/>
        </w:rPr>
      </w:pPr>
      <w:r w:rsidRPr="002158B1">
        <w:rPr>
          <w:rFonts w:eastAsiaTheme="minorEastAsia" w:hint="eastAsia"/>
          <w:sz w:val="20"/>
          <w:szCs w:val="20"/>
          <w:lang w:val="en-US" w:eastAsia="zh-CN"/>
        </w:rPr>
        <w:t>Performance metrics</w:t>
      </w:r>
    </w:p>
    <w:p w:rsidR="002158B1" w:rsidRPr="002158B1" w:rsidRDefault="002158B1" w:rsidP="002158B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sz w:val="20"/>
          <w:szCs w:val="20"/>
          <w:lang w:val="en-US" w:eastAsia="zh-CN"/>
        </w:rPr>
      </w:pPr>
      <w:r w:rsidRPr="002158B1">
        <w:rPr>
          <w:rFonts w:eastAsiaTheme="minorEastAsia" w:hint="eastAsia"/>
          <w:sz w:val="20"/>
          <w:szCs w:val="20"/>
          <w:lang w:val="en-US" w:eastAsia="zh-CN"/>
        </w:rPr>
        <w:t>Impacts of measurement errors</w:t>
      </w:r>
    </w:p>
    <w:p w:rsidR="002158B1" w:rsidRPr="002158B1" w:rsidRDefault="002158B1" w:rsidP="002158B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sz w:val="20"/>
          <w:szCs w:val="20"/>
          <w:lang w:val="en-US" w:eastAsia="zh-CN"/>
        </w:rPr>
      </w:pPr>
      <w:r w:rsidRPr="002158B1">
        <w:rPr>
          <w:rFonts w:eastAsiaTheme="minorEastAsia" w:hint="eastAsia"/>
          <w:sz w:val="20"/>
          <w:szCs w:val="20"/>
          <w:lang w:val="en-US" w:eastAsia="zh-CN"/>
        </w:rPr>
        <w:t>Impacts on core requirements</w:t>
      </w:r>
    </w:p>
    <w:p w:rsidR="002158B1" w:rsidRPr="002158B1" w:rsidRDefault="002158B1" w:rsidP="002158B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sz w:val="20"/>
          <w:szCs w:val="20"/>
          <w:lang w:val="en-US" w:eastAsia="zh-CN"/>
        </w:rPr>
      </w:pPr>
      <w:r w:rsidRPr="002158B1">
        <w:rPr>
          <w:rFonts w:eastAsiaTheme="minorEastAsia" w:hint="eastAsia"/>
          <w:sz w:val="20"/>
          <w:szCs w:val="20"/>
          <w:lang w:val="en-US" w:eastAsia="zh-CN"/>
        </w:rPr>
        <w:t>Prediction definition</w:t>
      </w:r>
    </w:p>
    <w:p w:rsidR="002158B1" w:rsidRPr="002158B1" w:rsidRDefault="002158B1" w:rsidP="002158B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sz w:val="20"/>
          <w:szCs w:val="20"/>
          <w:lang w:val="en-US" w:eastAsia="zh-CN"/>
        </w:rPr>
      </w:pPr>
      <w:r w:rsidRPr="002158B1">
        <w:rPr>
          <w:rFonts w:eastAsiaTheme="minorEastAsia" w:hint="eastAsia"/>
          <w:sz w:val="20"/>
          <w:szCs w:val="20"/>
          <w:lang w:val="en-US" w:eastAsia="zh-CN"/>
        </w:rPr>
        <w:t>LCM related requirements</w:t>
      </w:r>
    </w:p>
    <w:p w:rsidR="002158B1" w:rsidRDefault="002158B1" w:rsidP="002158B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sz w:val="20"/>
          <w:szCs w:val="20"/>
          <w:lang w:val="en-US" w:eastAsia="zh-CN"/>
        </w:rPr>
      </w:pPr>
      <w:r w:rsidRPr="002158B1">
        <w:rPr>
          <w:rFonts w:eastAsiaTheme="minorEastAsia" w:hint="eastAsia"/>
          <w:sz w:val="20"/>
          <w:szCs w:val="20"/>
          <w:lang w:val="en-US" w:eastAsia="zh-CN"/>
        </w:rPr>
        <w:t>Training and testing dataset</w:t>
      </w:r>
    </w:p>
    <w:p w:rsidR="007671C3" w:rsidRDefault="000963CD" w:rsidP="000963CD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Cs/>
          <w:lang w:eastAsia="zh-CN"/>
        </w:rPr>
      </w:pPr>
      <w:r w:rsidRPr="000963CD">
        <w:rPr>
          <w:rFonts w:eastAsiaTheme="minorEastAsia" w:hint="eastAsia"/>
          <w:bCs/>
          <w:lang w:eastAsia="zh-CN"/>
        </w:rPr>
        <w:t>With no doubt, each aspect has an impact on RRM spec. However, considering this is SI phase and many key parts of AI/ML mobility are not clearly defined in RAN2 yet</w:t>
      </w:r>
      <w:r w:rsidR="001663F2">
        <w:rPr>
          <w:rFonts w:eastAsiaTheme="minorEastAsia" w:hint="eastAsia"/>
          <w:bCs/>
          <w:lang w:eastAsia="zh-CN"/>
        </w:rPr>
        <w:t xml:space="preserve">, </w:t>
      </w:r>
      <w:r w:rsidR="001663F2" w:rsidRPr="000963CD">
        <w:rPr>
          <w:rFonts w:eastAsiaTheme="minorEastAsia" w:hint="eastAsia"/>
          <w:bCs/>
          <w:lang w:eastAsia="zh-CN"/>
        </w:rPr>
        <w:t>it is premature to discuss the details</w:t>
      </w:r>
      <w:r w:rsidR="001663F2">
        <w:rPr>
          <w:rFonts w:eastAsiaTheme="minorEastAsia" w:hint="eastAsia"/>
          <w:bCs/>
          <w:lang w:eastAsia="zh-CN"/>
        </w:rPr>
        <w:t xml:space="preserve"> of impacts on core </w:t>
      </w:r>
      <w:r w:rsidR="001663F2" w:rsidRPr="000963CD">
        <w:rPr>
          <w:rFonts w:eastAsiaTheme="minorEastAsia" w:hint="eastAsia"/>
          <w:bCs/>
          <w:lang w:eastAsia="zh-CN"/>
        </w:rPr>
        <w:t>spec</w:t>
      </w:r>
      <w:r w:rsidR="001663F2">
        <w:rPr>
          <w:rFonts w:eastAsiaTheme="minorEastAsia" w:hint="eastAsia"/>
          <w:bCs/>
          <w:lang w:eastAsia="zh-CN"/>
        </w:rPr>
        <w:t xml:space="preserve">. In addition, impacts of measurement errors and LCM related requirements are under discussions in AI/ML for NR air WI. </w:t>
      </w:r>
      <w:r w:rsidRPr="000963CD">
        <w:rPr>
          <w:rFonts w:eastAsiaTheme="minorEastAsia" w:hint="eastAsia"/>
          <w:bCs/>
          <w:lang w:eastAsia="zh-CN"/>
        </w:rPr>
        <w:t xml:space="preserve">Hence, we prefer </w:t>
      </w:r>
      <w:r w:rsidR="001663F2">
        <w:rPr>
          <w:rFonts w:eastAsiaTheme="minorEastAsia" w:hint="eastAsia"/>
          <w:bCs/>
          <w:lang w:eastAsia="zh-CN"/>
        </w:rPr>
        <w:t>that RAN4</w:t>
      </w:r>
      <w:r w:rsidRPr="000963CD">
        <w:rPr>
          <w:rFonts w:eastAsiaTheme="minorEastAsia" w:hint="eastAsia"/>
          <w:bCs/>
          <w:lang w:eastAsia="zh-CN"/>
        </w:rPr>
        <w:t xml:space="preserve"> defer</w:t>
      </w:r>
      <w:r w:rsidR="001663F2">
        <w:rPr>
          <w:rFonts w:eastAsiaTheme="minorEastAsia" w:hint="eastAsia"/>
          <w:bCs/>
          <w:lang w:eastAsia="zh-CN"/>
        </w:rPr>
        <w:t>s</w:t>
      </w:r>
      <w:r w:rsidRPr="000963CD">
        <w:rPr>
          <w:rFonts w:eastAsiaTheme="minorEastAsia" w:hint="eastAsia"/>
          <w:bCs/>
          <w:lang w:eastAsia="zh-CN"/>
        </w:rPr>
        <w:t xml:space="preserve"> the </w:t>
      </w:r>
      <w:r w:rsidR="001663F2">
        <w:rPr>
          <w:rFonts w:eastAsiaTheme="minorEastAsia" w:hint="eastAsia"/>
          <w:bCs/>
          <w:lang w:eastAsia="zh-CN"/>
        </w:rPr>
        <w:t xml:space="preserve">related </w:t>
      </w:r>
      <w:r w:rsidRPr="000963CD">
        <w:rPr>
          <w:rFonts w:eastAsiaTheme="minorEastAsia" w:hint="eastAsia"/>
          <w:bCs/>
          <w:lang w:eastAsia="zh-CN"/>
        </w:rPr>
        <w:t>discussions and focus</w:t>
      </w:r>
      <w:r w:rsidR="001663F2">
        <w:rPr>
          <w:rFonts w:eastAsiaTheme="minorEastAsia" w:hint="eastAsia"/>
          <w:bCs/>
          <w:lang w:eastAsia="zh-CN"/>
        </w:rPr>
        <w:t>es</w:t>
      </w:r>
      <w:r w:rsidRPr="000963CD">
        <w:rPr>
          <w:rFonts w:eastAsiaTheme="minorEastAsia" w:hint="eastAsia"/>
          <w:bCs/>
          <w:lang w:eastAsia="zh-CN"/>
        </w:rPr>
        <w:t xml:space="preserve"> on </w:t>
      </w:r>
      <w:r w:rsidR="001663F2">
        <w:rPr>
          <w:rFonts w:eastAsiaTheme="minorEastAsia" w:hint="eastAsia"/>
          <w:bCs/>
          <w:lang w:eastAsia="zh-CN"/>
        </w:rPr>
        <w:t xml:space="preserve">the </w:t>
      </w:r>
      <w:r w:rsidRPr="000963CD">
        <w:rPr>
          <w:rFonts w:eastAsiaTheme="minorEastAsia" w:hint="eastAsia"/>
          <w:bCs/>
          <w:lang w:eastAsia="zh-CN"/>
        </w:rPr>
        <w:t xml:space="preserve">performance metrics. </w:t>
      </w:r>
    </w:p>
    <w:p w:rsidR="000963CD" w:rsidRDefault="000963CD" w:rsidP="000963CD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0963CD">
        <w:rPr>
          <w:rFonts w:eastAsiaTheme="minorEastAsia" w:hint="eastAsia"/>
          <w:b/>
          <w:bCs/>
          <w:lang w:eastAsia="zh-CN"/>
        </w:rPr>
        <w:t xml:space="preserve">Proposal 1: </w:t>
      </w:r>
      <w:r w:rsidR="00BF1C11">
        <w:rPr>
          <w:rFonts w:eastAsiaTheme="minorEastAsia" w:hint="eastAsia"/>
          <w:b/>
          <w:bCs/>
          <w:lang w:eastAsia="zh-CN"/>
        </w:rPr>
        <w:t xml:space="preserve">RAN4 prioritizes the discussion on performance metrics and </w:t>
      </w:r>
      <w:r w:rsidRPr="000963CD">
        <w:rPr>
          <w:rFonts w:eastAsiaTheme="minorEastAsia" w:hint="eastAsia"/>
          <w:b/>
          <w:bCs/>
          <w:lang w:eastAsia="zh-CN"/>
        </w:rPr>
        <w:t>defer</w:t>
      </w:r>
      <w:r w:rsidR="00BF1C11">
        <w:rPr>
          <w:rFonts w:eastAsiaTheme="minorEastAsia" w:hint="eastAsia"/>
          <w:b/>
          <w:bCs/>
          <w:lang w:eastAsia="zh-CN"/>
        </w:rPr>
        <w:t>s</w:t>
      </w:r>
      <w:r w:rsidRPr="000963CD">
        <w:rPr>
          <w:rFonts w:eastAsiaTheme="minorEastAsia" w:hint="eastAsia"/>
          <w:b/>
          <w:bCs/>
          <w:lang w:eastAsia="zh-CN"/>
        </w:rPr>
        <w:t xml:space="preserve"> the discussions on </w:t>
      </w:r>
      <w:r w:rsidR="00BF1C11">
        <w:rPr>
          <w:rFonts w:eastAsiaTheme="minorEastAsia" w:hint="eastAsia"/>
          <w:b/>
          <w:bCs/>
          <w:lang w:eastAsia="zh-CN"/>
        </w:rPr>
        <w:t>the following aspects</w:t>
      </w:r>
      <w:r w:rsidRPr="000963CD">
        <w:rPr>
          <w:rFonts w:eastAsiaTheme="minorEastAsia" w:hint="eastAsia"/>
          <w:b/>
          <w:bCs/>
          <w:lang w:eastAsia="zh-CN"/>
        </w:rPr>
        <w:t xml:space="preserve"> in SI phase until RAN2</w:t>
      </w:r>
      <w:r w:rsidRPr="000963CD">
        <w:rPr>
          <w:rFonts w:eastAsiaTheme="minorEastAsia"/>
          <w:b/>
          <w:bCs/>
          <w:lang w:eastAsia="zh-CN"/>
        </w:rPr>
        <w:t>’</w:t>
      </w:r>
      <w:r w:rsidRPr="000963CD">
        <w:rPr>
          <w:rFonts w:eastAsiaTheme="minorEastAsia" w:hint="eastAsia"/>
          <w:b/>
          <w:bCs/>
          <w:lang w:eastAsia="zh-CN"/>
        </w:rPr>
        <w:t>s design</w:t>
      </w:r>
      <w:r>
        <w:rPr>
          <w:rFonts w:eastAsiaTheme="minorEastAsia" w:hint="eastAsia"/>
          <w:b/>
          <w:bCs/>
          <w:lang w:eastAsia="zh-CN"/>
        </w:rPr>
        <w:t xml:space="preserve"> on AI/ML mobility</w:t>
      </w:r>
      <w:r w:rsidRPr="000963CD">
        <w:rPr>
          <w:rFonts w:eastAsiaTheme="minorEastAsia" w:hint="eastAsia"/>
          <w:b/>
          <w:bCs/>
          <w:lang w:eastAsia="zh-CN"/>
        </w:rPr>
        <w:t xml:space="preserve"> is clear</w:t>
      </w:r>
      <w:r w:rsidR="00BF1C11">
        <w:rPr>
          <w:rFonts w:eastAsiaTheme="minorEastAsia" w:hint="eastAsia"/>
          <w:b/>
          <w:bCs/>
          <w:lang w:eastAsia="zh-CN"/>
        </w:rPr>
        <w:t>:</w:t>
      </w:r>
    </w:p>
    <w:p w:rsidR="00BF1C11" w:rsidRPr="00BF1C11" w:rsidRDefault="00BF1C11" w:rsidP="00BF1C1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b/>
          <w:sz w:val="20"/>
          <w:szCs w:val="20"/>
          <w:lang w:val="en-US" w:eastAsia="zh-CN"/>
        </w:rPr>
      </w:pPr>
      <w:r w:rsidRPr="00BF1C11">
        <w:rPr>
          <w:rFonts w:eastAsiaTheme="minorEastAsia" w:hint="eastAsia"/>
          <w:b/>
          <w:sz w:val="20"/>
          <w:szCs w:val="20"/>
          <w:lang w:val="en-US" w:eastAsia="zh-CN"/>
        </w:rPr>
        <w:t>Impacts of measurement errors</w:t>
      </w:r>
    </w:p>
    <w:p w:rsidR="00BF1C11" w:rsidRPr="00BF1C11" w:rsidRDefault="00BF1C11" w:rsidP="00BF1C1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b/>
          <w:sz w:val="20"/>
          <w:szCs w:val="20"/>
          <w:lang w:val="en-US" w:eastAsia="zh-CN"/>
        </w:rPr>
      </w:pPr>
      <w:r w:rsidRPr="00BF1C11">
        <w:rPr>
          <w:rFonts w:eastAsiaTheme="minorEastAsia" w:hint="eastAsia"/>
          <w:b/>
          <w:sz w:val="20"/>
          <w:szCs w:val="20"/>
          <w:lang w:val="en-US" w:eastAsia="zh-CN"/>
        </w:rPr>
        <w:t>Impacts on core requirements</w:t>
      </w:r>
    </w:p>
    <w:p w:rsidR="00BF1C11" w:rsidRDefault="00BF1C11" w:rsidP="00BF1C11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b/>
          <w:sz w:val="20"/>
          <w:szCs w:val="20"/>
          <w:lang w:val="en-US" w:eastAsia="zh-CN"/>
        </w:rPr>
      </w:pPr>
      <w:r w:rsidRPr="00BF1C11">
        <w:rPr>
          <w:rFonts w:eastAsiaTheme="minorEastAsia" w:hint="eastAsia"/>
          <w:b/>
          <w:sz w:val="20"/>
          <w:szCs w:val="20"/>
          <w:lang w:val="en-US" w:eastAsia="zh-CN"/>
        </w:rPr>
        <w:t>LCM related requirements</w:t>
      </w:r>
    </w:p>
    <w:p w:rsidR="008A0A02" w:rsidRPr="008A0A02" w:rsidRDefault="008A0A02" w:rsidP="008A0A02">
      <w:pPr>
        <w:spacing w:line="360" w:lineRule="auto"/>
        <w:rPr>
          <w:rFonts w:eastAsiaTheme="minorEastAsia"/>
          <w:lang w:val="en-US" w:eastAsia="zh-CN"/>
        </w:rPr>
      </w:pPr>
      <w:r w:rsidRPr="008A0A02">
        <w:rPr>
          <w:rFonts w:eastAsiaTheme="minorEastAsia" w:hint="eastAsia"/>
          <w:lang w:val="en-US" w:eastAsia="zh-CN"/>
        </w:rPr>
        <w:t>Re</w:t>
      </w:r>
      <w:r>
        <w:rPr>
          <w:rFonts w:eastAsiaTheme="minorEastAsia" w:hint="eastAsia"/>
          <w:lang w:val="en-US" w:eastAsia="zh-CN"/>
        </w:rPr>
        <w:t xml:space="preserve">garding the prediction definition and datasets, they need to be discussed in a case-by-case manner. </w:t>
      </w:r>
    </w:p>
    <w:p w:rsidR="00602CA8" w:rsidRPr="00ED2723" w:rsidRDefault="005712BA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lastRenderedPageBreak/>
        <w:t>Performance metrics</w:t>
      </w:r>
    </w:p>
    <w:p w:rsidR="002158B1" w:rsidRDefault="009F6E6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This issue is related to the test goals discussed in our </w:t>
      </w:r>
      <w:r>
        <w:rPr>
          <w:rFonts w:eastAsiaTheme="minorEastAsia"/>
          <w:bCs/>
          <w:lang w:eastAsia="zh-CN"/>
        </w:rPr>
        <w:t>companion</w:t>
      </w:r>
      <w:r>
        <w:rPr>
          <w:rFonts w:eastAsiaTheme="minorEastAsia" w:hint="eastAsia"/>
          <w:bCs/>
          <w:lang w:eastAsia="zh-CN"/>
        </w:rPr>
        <w:t xml:space="preserve"> contribution [</w:t>
      </w:r>
      <w:r w:rsidR="00200372">
        <w:rPr>
          <w:rFonts w:eastAsiaTheme="minorEastAsia" w:hint="eastAsia"/>
          <w:bCs/>
          <w:lang w:eastAsia="zh-CN"/>
        </w:rPr>
        <w:t>3</w:t>
      </w:r>
      <w:r>
        <w:rPr>
          <w:rFonts w:eastAsiaTheme="minorEastAsia" w:hint="eastAsia"/>
          <w:bCs/>
          <w:lang w:eastAsia="zh-CN"/>
        </w:rPr>
        <w:t>].</w:t>
      </w:r>
      <w:r w:rsidR="00200372">
        <w:rPr>
          <w:rFonts w:eastAsiaTheme="minorEastAsia" w:hint="eastAsia"/>
          <w:bCs/>
          <w:lang w:eastAsia="zh-CN"/>
        </w:rPr>
        <w:t xml:space="preserve"> </w:t>
      </w:r>
      <w:r w:rsidR="00BA4E4D">
        <w:rPr>
          <w:rFonts w:eastAsiaTheme="minorEastAsia"/>
          <w:bCs/>
          <w:lang w:eastAsia="zh-CN"/>
        </w:rPr>
        <w:t>To</w:t>
      </w:r>
      <w:r w:rsidR="00BA4E4D">
        <w:rPr>
          <w:rFonts w:eastAsiaTheme="minorEastAsia" w:hint="eastAsia"/>
          <w:bCs/>
          <w:lang w:eastAsia="zh-CN"/>
        </w:rPr>
        <w:t xml:space="preserve"> </w:t>
      </w:r>
      <w:r w:rsidR="00BA4E4D">
        <w:rPr>
          <w:rFonts w:eastAsiaTheme="minorEastAsia"/>
          <w:bCs/>
          <w:lang w:eastAsia="zh-CN"/>
        </w:rPr>
        <w:t>avoid</w:t>
      </w:r>
      <w:r w:rsidR="00BA4E4D">
        <w:rPr>
          <w:rFonts w:eastAsiaTheme="minorEastAsia" w:hint="eastAsia"/>
          <w:bCs/>
          <w:lang w:eastAsia="zh-CN"/>
        </w:rPr>
        <w:t xml:space="preserve"> redundant discussion, </w:t>
      </w:r>
      <w:r w:rsidR="0081675B">
        <w:rPr>
          <w:rFonts w:eastAsiaTheme="minorEastAsia" w:hint="eastAsia"/>
          <w:bCs/>
          <w:lang w:eastAsia="zh-CN"/>
        </w:rPr>
        <w:t xml:space="preserve">in this contribution </w:t>
      </w:r>
      <w:r w:rsidR="00BA4E4D">
        <w:rPr>
          <w:rFonts w:eastAsiaTheme="minorEastAsia" w:hint="eastAsia"/>
          <w:bCs/>
          <w:lang w:eastAsia="zh-CN"/>
        </w:rPr>
        <w:t xml:space="preserve">we would like to discuss </w:t>
      </w:r>
      <w:r w:rsidR="00554FC0">
        <w:rPr>
          <w:rFonts w:eastAsiaTheme="minorEastAsia" w:hint="eastAsia"/>
          <w:bCs/>
          <w:lang w:eastAsia="zh-CN"/>
        </w:rPr>
        <w:t>the reference points for which RAN4 needs to define accuracy requirements, as the figure below illustrated.</w:t>
      </w:r>
    </w:p>
    <w:p w:rsidR="00554FC0" w:rsidRDefault="00554FC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ascii="微软雅黑" w:eastAsia="微软雅黑" w:hAnsi="微软雅黑"/>
          <w:noProof/>
          <w:color w:val="000000"/>
          <w:sz w:val="19"/>
          <w:szCs w:val="19"/>
          <w:lang w:val="en-US" w:eastAsia="zh-CN"/>
        </w:rPr>
        <w:drawing>
          <wp:inline distT="0" distB="0" distL="0" distR="0" wp14:anchorId="107B4211" wp14:editId="63A2371A">
            <wp:extent cx="5737860" cy="2819400"/>
            <wp:effectExtent l="0" t="0" r="0" b="0"/>
            <wp:docPr id="4983109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FC0" w:rsidRPr="00036505" w:rsidRDefault="00554FC0" w:rsidP="00554FC0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036505">
        <w:rPr>
          <w:rFonts w:eastAsiaTheme="minorEastAsia" w:hint="eastAsia"/>
          <w:b/>
          <w:bCs/>
          <w:lang w:eastAsia="zh-CN"/>
        </w:rPr>
        <w:t>Figure 1 Measurement model</w:t>
      </w:r>
    </w:p>
    <w:p w:rsidR="00554FC0" w:rsidRDefault="004D22B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RAN2, the L3</w:t>
      </w:r>
      <w:r w:rsidRPr="004D22BF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cell-level output is point C, while the legacy RRM measurement accuracy requirements are generally defined for Point B. </w:t>
      </w:r>
      <w:r w:rsidR="0034775C">
        <w:rPr>
          <w:rFonts w:eastAsiaTheme="minorEastAsia" w:hint="eastAsia"/>
          <w:bCs/>
          <w:lang w:eastAsia="zh-CN"/>
        </w:rPr>
        <w:t xml:space="preserve">Some proposed to define accuracy requirements for point C, which is </w:t>
      </w:r>
      <w:r w:rsidR="007F11B0">
        <w:rPr>
          <w:rFonts w:eastAsiaTheme="minorEastAsia" w:hint="eastAsia"/>
          <w:bCs/>
          <w:lang w:eastAsia="zh-CN"/>
        </w:rPr>
        <w:t>straightforward</w:t>
      </w:r>
      <w:r w:rsidR="0034775C">
        <w:rPr>
          <w:rFonts w:eastAsiaTheme="minorEastAsia" w:hint="eastAsia"/>
          <w:bCs/>
          <w:lang w:eastAsia="zh-CN"/>
        </w:rPr>
        <w:t xml:space="preserve">. </w:t>
      </w:r>
      <w:r w:rsidR="007F11B0">
        <w:rPr>
          <w:rFonts w:eastAsiaTheme="minorEastAsia" w:hint="eastAsia"/>
          <w:bCs/>
          <w:lang w:eastAsia="zh-CN"/>
        </w:rPr>
        <w:t xml:space="preserve">The issue is coefficients of L3 filtering need to be taken into account if RAN4 defines accuracy requirements for point C and the coefficients become a side condition or applicability condition for corresponding requirements, which narrows down the application scope. </w:t>
      </w:r>
      <w:r w:rsidR="00841985">
        <w:rPr>
          <w:rFonts w:eastAsiaTheme="minorEastAsia" w:hint="eastAsia"/>
          <w:bCs/>
          <w:lang w:eastAsia="zh-CN"/>
        </w:rPr>
        <w:t xml:space="preserve">In other hand, what level of results is </w:t>
      </w:r>
      <w:r w:rsidR="00841985">
        <w:rPr>
          <w:rFonts w:eastAsiaTheme="minorEastAsia"/>
          <w:bCs/>
          <w:lang w:eastAsia="zh-CN"/>
        </w:rPr>
        <w:t>outputted</w:t>
      </w:r>
      <w:r w:rsidR="00841985">
        <w:rPr>
          <w:rFonts w:eastAsiaTheme="minorEastAsia" w:hint="eastAsia"/>
          <w:bCs/>
          <w:lang w:eastAsia="zh-CN"/>
        </w:rPr>
        <w:t xml:space="preserve"> depends on the training datasets and it is implementation-dependent. </w:t>
      </w:r>
      <w:r w:rsidR="00F64405">
        <w:rPr>
          <w:rFonts w:eastAsiaTheme="minorEastAsia" w:hint="eastAsia"/>
          <w:bCs/>
          <w:lang w:eastAsia="zh-CN"/>
        </w:rPr>
        <w:t xml:space="preserve">Hence, even though the output of AI/ML models is filtered L3 cell-level RSRP in RAN2 simulation assumptions, it does not mean RAN4 has to define </w:t>
      </w:r>
      <w:r w:rsidR="00F64405">
        <w:rPr>
          <w:rFonts w:eastAsiaTheme="minorEastAsia"/>
          <w:bCs/>
          <w:lang w:eastAsia="zh-CN"/>
        </w:rPr>
        <w:t>accuracy</w:t>
      </w:r>
      <w:r w:rsidR="00F64405">
        <w:rPr>
          <w:rFonts w:eastAsiaTheme="minorEastAsia" w:hint="eastAsia"/>
          <w:bCs/>
          <w:lang w:eastAsia="zh-CN"/>
        </w:rPr>
        <w:t xml:space="preserve"> requirements for point C. </w:t>
      </w:r>
      <w:r w:rsidR="00E74E3D">
        <w:rPr>
          <w:rFonts w:eastAsiaTheme="minorEastAsia" w:hint="eastAsia"/>
          <w:bCs/>
          <w:lang w:eastAsia="zh-CN"/>
        </w:rPr>
        <w:t xml:space="preserve">And testing goal also affects the final </w:t>
      </w:r>
      <w:r w:rsidR="00E74E3D">
        <w:rPr>
          <w:rFonts w:eastAsiaTheme="minorEastAsia"/>
          <w:bCs/>
          <w:lang w:eastAsia="zh-CN"/>
        </w:rPr>
        <w:t>decision</w:t>
      </w:r>
      <w:r w:rsidR="00E74E3D">
        <w:rPr>
          <w:rFonts w:eastAsiaTheme="minorEastAsia" w:hint="eastAsia"/>
          <w:bCs/>
          <w:lang w:eastAsia="zh-CN"/>
        </w:rPr>
        <w:t xml:space="preserve"> as we discussed in [3]. </w:t>
      </w:r>
      <w:r w:rsidR="00402D08">
        <w:rPr>
          <w:rFonts w:eastAsiaTheme="minorEastAsia" w:hint="eastAsia"/>
          <w:bCs/>
          <w:lang w:eastAsia="zh-CN"/>
        </w:rPr>
        <w:t xml:space="preserve">Similarly, RAN4 does not have to define new accuracy requirements for point E. Besides, whether RAN2 will support beam-level predictions is not known yet. Hence, RAN4 does not need to make a decision at the beginning of SI phase. </w:t>
      </w:r>
    </w:p>
    <w:p w:rsidR="00E35298" w:rsidRDefault="00671318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71318">
        <w:rPr>
          <w:rFonts w:eastAsiaTheme="minorEastAsia" w:hint="eastAsia"/>
          <w:b/>
          <w:bCs/>
          <w:lang w:eastAsia="zh-CN"/>
        </w:rPr>
        <w:t xml:space="preserve">Observation 1: What level of results is </w:t>
      </w:r>
      <w:r w:rsidRPr="00671318">
        <w:rPr>
          <w:rFonts w:eastAsiaTheme="minorEastAsia"/>
          <w:b/>
          <w:bCs/>
          <w:lang w:eastAsia="zh-CN"/>
        </w:rPr>
        <w:t>outputted</w:t>
      </w:r>
      <w:r w:rsidRPr="00671318">
        <w:rPr>
          <w:rFonts w:eastAsiaTheme="minorEastAsia" w:hint="eastAsia"/>
          <w:b/>
          <w:bCs/>
          <w:lang w:eastAsia="zh-CN"/>
        </w:rPr>
        <w:t xml:space="preserve"> by AI/ML models depends on the training datasets and it is implementation-dependent.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690686" w:rsidRPr="00671318" w:rsidRDefault="0069068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2: Defining accuracy requirements with filtering coefficients being a side condition may narrow down the applicable scope of requirements. </w:t>
      </w:r>
    </w:p>
    <w:p w:rsidR="00036505" w:rsidRPr="00690686" w:rsidRDefault="0069068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90686">
        <w:rPr>
          <w:rFonts w:eastAsiaTheme="minorEastAsia" w:hint="eastAsia"/>
          <w:b/>
          <w:bCs/>
          <w:lang w:eastAsia="zh-CN"/>
        </w:rPr>
        <w:t xml:space="preserve">Observation 3: Test goals also affect the determination of performance metrics. </w:t>
      </w:r>
    </w:p>
    <w:p w:rsidR="00690686" w:rsidRPr="00690686" w:rsidRDefault="0069068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90686">
        <w:rPr>
          <w:rFonts w:eastAsiaTheme="minorEastAsia" w:hint="eastAsia"/>
          <w:b/>
          <w:bCs/>
          <w:lang w:eastAsia="zh-CN"/>
        </w:rPr>
        <w:t xml:space="preserve">Proposal 2: RAN4 </w:t>
      </w:r>
      <w:r w:rsidR="005A1D8F">
        <w:rPr>
          <w:rFonts w:eastAsiaTheme="minorEastAsia" w:hint="eastAsia"/>
          <w:b/>
          <w:bCs/>
          <w:lang w:eastAsia="zh-CN"/>
        </w:rPr>
        <w:t>does not</w:t>
      </w:r>
      <w:r w:rsidRPr="00690686">
        <w:rPr>
          <w:rFonts w:eastAsiaTheme="minorEastAsia" w:hint="eastAsia"/>
          <w:b/>
          <w:bCs/>
          <w:lang w:eastAsia="zh-CN"/>
        </w:rPr>
        <w:t xml:space="preserve"> </w:t>
      </w:r>
      <w:r w:rsidR="005A1D8F">
        <w:rPr>
          <w:rFonts w:eastAsiaTheme="minorEastAsia" w:hint="eastAsia"/>
          <w:b/>
          <w:bCs/>
          <w:lang w:eastAsia="zh-CN"/>
        </w:rPr>
        <w:t xml:space="preserve">define </w:t>
      </w:r>
      <w:r w:rsidR="005A1D8F">
        <w:rPr>
          <w:rFonts w:eastAsiaTheme="minorEastAsia" w:hint="eastAsia"/>
          <w:b/>
          <w:bCs/>
          <w:lang w:eastAsia="zh-CN"/>
        </w:rPr>
        <w:t>accuracy requirements</w:t>
      </w:r>
      <w:r w:rsidR="005A1D8F" w:rsidRPr="00690686">
        <w:rPr>
          <w:rFonts w:eastAsiaTheme="minorEastAsia" w:hint="eastAsia"/>
          <w:b/>
          <w:bCs/>
          <w:lang w:eastAsia="zh-CN"/>
        </w:rPr>
        <w:t xml:space="preserve"> </w:t>
      </w:r>
      <w:r w:rsidR="005A1D8F">
        <w:rPr>
          <w:rFonts w:eastAsiaTheme="minorEastAsia" w:hint="eastAsia"/>
          <w:b/>
          <w:bCs/>
          <w:lang w:eastAsia="zh-CN"/>
        </w:rPr>
        <w:t xml:space="preserve">for </w:t>
      </w:r>
      <w:r w:rsidR="005A1D8F">
        <w:rPr>
          <w:rFonts w:eastAsiaTheme="minorEastAsia" w:hint="eastAsia"/>
          <w:b/>
          <w:bCs/>
          <w:lang w:eastAsia="zh-CN"/>
        </w:rPr>
        <w:t>point C</w:t>
      </w:r>
      <w:r w:rsidR="005A1D8F">
        <w:rPr>
          <w:rFonts w:eastAsiaTheme="minorEastAsia" w:hint="eastAsia"/>
          <w:b/>
          <w:bCs/>
          <w:lang w:eastAsia="zh-CN"/>
        </w:rPr>
        <w:t xml:space="preserve"> and </w:t>
      </w:r>
      <w:r w:rsidRPr="00690686">
        <w:rPr>
          <w:rFonts w:eastAsiaTheme="minorEastAsia" w:hint="eastAsia"/>
          <w:b/>
          <w:bCs/>
          <w:lang w:eastAsia="zh-CN"/>
        </w:rPr>
        <w:t xml:space="preserve">evaluate </w:t>
      </w:r>
      <w:r w:rsidR="008B2D81">
        <w:rPr>
          <w:rFonts w:eastAsiaTheme="minorEastAsia" w:hint="eastAsia"/>
          <w:b/>
          <w:bCs/>
          <w:lang w:eastAsia="zh-CN"/>
        </w:rPr>
        <w:t>if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690686">
        <w:rPr>
          <w:rFonts w:eastAsiaTheme="minorEastAsia" w:hint="eastAsia"/>
          <w:b/>
          <w:bCs/>
          <w:lang w:eastAsia="zh-CN"/>
        </w:rPr>
        <w:t>the existing accuracy requirements can be reused for measurement reduction cases.</w:t>
      </w:r>
      <w:r w:rsidR="008B2D81"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>the impacts of AI/ML mobility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19595E" w:rsidRDefault="0019595E" w:rsidP="0019595E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0963CD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RAN4 prioritizes the discussion on performance metrics and </w:t>
      </w:r>
      <w:r w:rsidRPr="000963CD">
        <w:rPr>
          <w:rFonts w:eastAsiaTheme="minorEastAsia" w:hint="eastAsia"/>
          <w:b/>
          <w:bCs/>
          <w:lang w:eastAsia="zh-CN"/>
        </w:rPr>
        <w:t>defer</w:t>
      </w:r>
      <w:r>
        <w:rPr>
          <w:rFonts w:eastAsiaTheme="minorEastAsia" w:hint="eastAsia"/>
          <w:b/>
          <w:bCs/>
          <w:lang w:eastAsia="zh-CN"/>
        </w:rPr>
        <w:t>s</w:t>
      </w:r>
      <w:r w:rsidRPr="000963CD">
        <w:rPr>
          <w:rFonts w:eastAsiaTheme="minorEastAsia" w:hint="eastAsia"/>
          <w:b/>
          <w:bCs/>
          <w:lang w:eastAsia="zh-CN"/>
        </w:rPr>
        <w:t xml:space="preserve"> the discussions on </w:t>
      </w:r>
      <w:r>
        <w:rPr>
          <w:rFonts w:eastAsiaTheme="minorEastAsia" w:hint="eastAsia"/>
          <w:b/>
          <w:bCs/>
          <w:lang w:eastAsia="zh-CN"/>
        </w:rPr>
        <w:t>the following aspects</w:t>
      </w:r>
      <w:r w:rsidRPr="000963CD">
        <w:rPr>
          <w:rFonts w:eastAsiaTheme="minorEastAsia" w:hint="eastAsia"/>
          <w:b/>
          <w:bCs/>
          <w:lang w:eastAsia="zh-CN"/>
        </w:rPr>
        <w:t xml:space="preserve"> in SI phase until RAN2</w:t>
      </w:r>
      <w:r w:rsidRPr="000963CD">
        <w:rPr>
          <w:rFonts w:eastAsiaTheme="minorEastAsia"/>
          <w:b/>
          <w:bCs/>
          <w:lang w:eastAsia="zh-CN"/>
        </w:rPr>
        <w:t>’</w:t>
      </w:r>
      <w:r w:rsidRPr="000963CD">
        <w:rPr>
          <w:rFonts w:eastAsiaTheme="minorEastAsia" w:hint="eastAsia"/>
          <w:b/>
          <w:bCs/>
          <w:lang w:eastAsia="zh-CN"/>
        </w:rPr>
        <w:t>s design</w:t>
      </w:r>
      <w:r>
        <w:rPr>
          <w:rFonts w:eastAsiaTheme="minorEastAsia" w:hint="eastAsia"/>
          <w:b/>
          <w:bCs/>
          <w:lang w:eastAsia="zh-CN"/>
        </w:rPr>
        <w:t xml:space="preserve"> on AI/ML mobility</w:t>
      </w:r>
      <w:r w:rsidRPr="000963CD">
        <w:rPr>
          <w:rFonts w:eastAsiaTheme="minorEastAsia" w:hint="eastAsia"/>
          <w:b/>
          <w:bCs/>
          <w:lang w:eastAsia="zh-CN"/>
        </w:rPr>
        <w:t xml:space="preserve"> is clear</w:t>
      </w:r>
      <w:r>
        <w:rPr>
          <w:rFonts w:eastAsiaTheme="minorEastAsia" w:hint="eastAsia"/>
          <w:b/>
          <w:bCs/>
          <w:lang w:eastAsia="zh-CN"/>
        </w:rPr>
        <w:t>:</w:t>
      </w:r>
    </w:p>
    <w:p w:rsidR="0019595E" w:rsidRPr="00BF1C11" w:rsidRDefault="0019595E" w:rsidP="0019595E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b/>
          <w:sz w:val="20"/>
          <w:szCs w:val="20"/>
          <w:lang w:val="en-US" w:eastAsia="zh-CN"/>
        </w:rPr>
      </w:pPr>
      <w:r w:rsidRPr="00BF1C11">
        <w:rPr>
          <w:rFonts w:eastAsiaTheme="minorEastAsia" w:hint="eastAsia"/>
          <w:b/>
          <w:sz w:val="20"/>
          <w:szCs w:val="20"/>
          <w:lang w:val="en-US" w:eastAsia="zh-CN"/>
        </w:rPr>
        <w:t>Impacts of measurement errors</w:t>
      </w:r>
    </w:p>
    <w:p w:rsidR="0019595E" w:rsidRPr="00BF1C11" w:rsidRDefault="0019595E" w:rsidP="0019595E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b/>
          <w:sz w:val="20"/>
          <w:szCs w:val="20"/>
          <w:lang w:val="en-US" w:eastAsia="zh-CN"/>
        </w:rPr>
      </w:pPr>
      <w:r w:rsidRPr="00BF1C11">
        <w:rPr>
          <w:rFonts w:eastAsiaTheme="minorEastAsia" w:hint="eastAsia"/>
          <w:b/>
          <w:sz w:val="20"/>
          <w:szCs w:val="20"/>
          <w:lang w:val="en-US" w:eastAsia="zh-CN"/>
        </w:rPr>
        <w:t>Impacts on core requirements</w:t>
      </w:r>
    </w:p>
    <w:p w:rsidR="00300B63" w:rsidRPr="0019595E" w:rsidRDefault="0019595E" w:rsidP="0019595E">
      <w:pPr>
        <w:pStyle w:val="af8"/>
        <w:numPr>
          <w:ilvl w:val="0"/>
          <w:numId w:val="44"/>
        </w:numPr>
        <w:spacing w:line="360" w:lineRule="auto"/>
        <w:ind w:hanging="357"/>
        <w:rPr>
          <w:rFonts w:eastAsiaTheme="minorEastAsia"/>
          <w:b/>
          <w:sz w:val="20"/>
          <w:szCs w:val="20"/>
          <w:lang w:val="en-US" w:eastAsia="zh-CN"/>
        </w:rPr>
      </w:pPr>
      <w:r w:rsidRPr="00BF1C11">
        <w:rPr>
          <w:rFonts w:eastAsiaTheme="minorEastAsia" w:hint="eastAsia"/>
          <w:b/>
          <w:sz w:val="20"/>
          <w:szCs w:val="20"/>
          <w:lang w:val="en-US" w:eastAsia="zh-CN"/>
        </w:rPr>
        <w:t>LCM related requirements</w:t>
      </w:r>
    </w:p>
    <w:p w:rsidR="0019595E" w:rsidRDefault="0019595E" w:rsidP="0019595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71318">
        <w:rPr>
          <w:rFonts w:eastAsiaTheme="minorEastAsia" w:hint="eastAsia"/>
          <w:b/>
          <w:bCs/>
          <w:lang w:eastAsia="zh-CN"/>
        </w:rPr>
        <w:t xml:space="preserve">Observation 1: What level of results is </w:t>
      </w:r>
      <w:r w:rsidRPr="00671318">
        <w:rPr>
          <w:rFonts w:eastAsiaTheme="minorEastAsia"/>
          <w:b/>
          <w:bCs/>
          <w:lang w:eastAsia="zh-CN"/>
        </w:rPr>
        <w:t>outputted</w:t>
      </w:r>
      <w:r w:rsidRPr="00671318">
        <w:rPr>
          <w:rFonts w:eastAsiaTheme="minorEastAsia" w:hint="eastAsia"/>
          <w:b/>
          <w:bCs/>
          <w:lang w:eastAsia="zh-CN"/>
        </w:rPr>
        <w:t xml:space="preserve"> by AI/ML models depends on the training datasets and it is implementation-dependent.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19595E" w:rsidRPr="00671318" w:rsidRDefault="0019595E" w:rsidP="0019595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 xml:space="preserve">Observation 2: Defining accuracy requirements with filtering coefficients being a side condition may narrow down the applicable scope of requirements. </w:t>
      </w:r>
    </w:p>
    <w:p w:rsidR="0019595E" w:rsidRPr="00690686" w:rsidRDefault="0019595E" w:rsidP="0019595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90686">
        <w:rPr>
          <w:rFonts w:eastAsiaTheme="minorEastAsia" w:hint="eastAsia"/>
          <w:b/>
          <w:bCs/>
          <w:lang w:eastAsia="zh-CN"/>
        </w:rPr>
        <w:t xml:space="preserve">Observation 3: Test goals also affect the determination of performance metrics. </w:t>
      </w:r>
    </w:p>
    <w:p w:rsidR="005A1D8F" w:rsidRPr="00690686" w:rsidRDefault="005A1D8F" w:rsidP="005A1D8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90686">
        <w:rPr>
          <w:rFonts w:eastAsiaTheme="minorEastAsia" w:hint="eastAsia"/>
          <w:b/>
          <w:bCs/>
          <w:lang w:eastAsia="zh-CN"/>
        </w:rPr>
        <w:t xml:space="preserve">Proposal 2: RAN4 </w:t>
      </w:r>
      <w:r>
        <w:rPr>
          <w:rFonts w:eastAsiaTheme="minorEastAsia" w:hint="eastAsia"/>
          <w:b/>
          <w:bCs/>
          <w:lang w:eastAsia="zh-CN"/>
        </w:rPr>
        <w:t>does not</w:t>
      </w:r>
      <w:r w:rsidRPr="0069068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 accuracy requirements</w:t>
      </w:r>
      <w:r w:rsidRPr="0069068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point C and </w:t>
      </w:r>
      <w:r w:rsidRPr="00690686">
        <w:rPr>
          <w:rFonts w:eastAsiaTheme="minorEastAsia" w:hint="eastAsia"/>
          <w:b/>
          <w:bCs/>
          <w:lang w:eastAsia="zh-CN"/>
        </w:rPr>
        <w:t xml:space="preserve">evaluate </w:t>
      </w:r>
      <w:r>
        <w:rPr>
          <w:rFonts w:eastAsiaTheme="minorEastAsia" w:hint="eastAsia"/>
          <w:b/>
          <w:bCs/>
          <w:lang w:eastAsia="zh-CN"/>
        </w:rPr>
        <w:t xml:space="preserve">if </w:t>
      </w:r>
      <w:r w:rsidRPr="00690686">
        <w:rPr>
          <w:rFonts w:eastAsiaTheme="minorEastAsia" w:hint="eastAsia"/>
          <w:b/>
          <w:bCs/>
          <w:lang w:eastAsia="zh-CN"/>
        </w:rPr>
        <w:t>the existing accuracy requirements can be reused for measurement reduction cases.</w:t>
      </w:r>
      <w:r>
        <w:rPr>
          <w:rFonts w:eastAsiaTheme="minorEastAsia" w:hint="eastAsia"/>
          <w:b/>
          <w:bCs/>
          <w:lang w:eastAsia="zh-CN"/>
        </w:rPr>
        <w:t xml:space="preserve"> </w:t>
      </w:r>
      <w:bookmarkStart w:id="2" w:name="_GoBack"/>
      <w:bookmarkEnd w:id="2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281F93" w:rsidRDefault="00281F93" w:rsidP="00281F9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 xml:space="preserve">[1] </w:t>
      </w:r>
      <w:r>
        <w:rPr>
          <w:rFonts w:eastAsia="宋体" w:hint="eastAsia"/>
          <w:szCs w:val="24"/>
          <w:lang w:val="en-US" w:eastAsia="zh-CN"/>
        </w:rPr>
        <w:t xml:space="preserve">RP-242393, Revised SID on AIML for mobility in NR, OPPO, RAN#105. </w:t>
      </w:r>
    </w:p>
    <w:p w:rsidR="00E47353" w:rsidRDefault="00281F93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R4-2416855, </w:t>
      </w:r>
      <w:r w:rsidRPr="00FA763C">
        <w:rPr>
          <w:rFonts w:eastAsia="宋体"/>
          <w:szCs w:val="24"/>
          <w:lang w:val="en-US" w:eastAsia="zh-CN"/>
        </w:rPr>
        <w:t>WF on AI/ML Mobility</w:t>
      </w:r>
      <w:r>
        <w:rPr>
          <w:rFonts w:eastAsia="宋体" w:hint="eastAsia"/>
          <w:szCs w:val="24"/>
          <w:lang w:val="en-US" w:eastAsia="zh-CN"/>
        </w:rPr>
        <w:t xml:space="preserve">, Nokia, RAN4#112bis. </w:t>
      </w:r>
    </w:p>
    <w:p w:rsidR="009F6E6A" w:rsidRDefault="009F6E6A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[3] R4-241</w:t>
      </w:r>
      <w:r w:rsidR="007C6993">
        <w:rPr>
          <w:rFonts w:eastAsia="宋体" w:hint="eastAsia"/>
          <w:szCs w:val="24"/>
          <w:lang w:val="en-US" w:eastAsia="zh-CN"/>
        </w:rPr>
        <w:t>7699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9F6E6A">
        <w:rPr>
          <w:rFonts w:eastAsia="宋体"/>
          <w:szCs w:val="24"/>
          <w:lang w:val="en-US" w:eastAsia="zh-CN"/>
        </w:rPr>
        <w:t>Discussion on testability and interoperability issues for AIML mobility</w:t>
      </w:r>
      <w:r>
        <w:rPr>
          <w:rFonts w:eastAsia="宋体" w:hint="eastAsia"/>
          <w:szCs w:val="24"/>
          <w:lang w:val="en-US" w:eastAsia="zh-CN"/>
        </w:rPr>
        <w:t xml:space="preserve">, CATT, RAN4#113. </w:t>
      </w:r>
    </w:p>
    <w:p w:rsidR="0019595E" w:rsidRPr="00281F93" w:rsidRDefault="0019595E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19595E" w:rsidRPr="00281F93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CA4" w:rsidRDefault="00204CA4" w:rsidP="000778EB">
      <w:pPr>
        <w:spacing w:after="0"/>
      </w:pPr>
      <w:r>
        <w:separator/>
      </w:r>
    </w:p>
  </w:endnote>
  <w:endnote w:type="continuationSeparator" w:id="0">
    <w:p w:rsidR="00204CA4" w:rsidRDefault="00204CA4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8DD" w:rsidRDefault="00BA08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A08DD" w:rsidRDefault="00BA08D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8DD" w:rsidRDefault="00BA08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A1D8F">
      <w:rPr>
        <w:rStyle w:val="af1"/>
        <w:noProof/>
      </w:rPr>
      <w:t>3</w:t>
    </w:r>
    <w:r>
      <w:rPr>
        <w:rStyle w:val="af1"/>
      </w:rPr>
      <w:fldChar w:fldCharType="end"/>
    </w:r>
  </w:p>
  <w:p w:rsidR="00BA08DD" w:rsidRDefault="00BA08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CA4" w:rsidRDefault="00204CA4" w:rsidP="000778EB">
      <w:pPr>
        <w:spacing w:after="0"/>
      </w:pPr>
      <w:r>
        <w:separator/>
      </w:r>
    </w:p>
  </w:footnote>
  <w:footnote w:type="continuationSeparator" w:id="0">
    <w:p w:rsidR="00204CA4" w:rsidRDefault="00204CA4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1360A"/>
    <w:multiLevelType w:val="hybridMultilevel"/>
    <w:tmpl w:val="548E1DCE"/>
    <w:lvl w:ilvl="0" w:tplc="ACC8FCF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ACA71F1"/>
    <w:multiLevelType w:val="hybridMultilevel"/>
    <w:tmpl w:val="E62CC0D2"/>
    <w:lvl w:ilvl="0" w:tplc="E9B676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0EE2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BF4E">
      <w:start w:val="4068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C48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CA6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CE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965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E45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88F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26891BDD"/>
    <w:multiLevelType w:val="hybridMultilevel"/>
    <w:tmpl w:val="3A18FCE2"/>
    <w:lvl w:ilvl="0" w:tplc="EF925B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E6D09D2"/>
    <w:multiLevelType w:val="hybridMultilevel"/>
    <w:tmpl w:val="BB344A1A"/>
    <w:lvl w:ilvl="0" w:tplc="64EC17D6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FB5F16"/>
    <w:multiLevelType w:val="hybridMultilevel"/>
    <w:tmpl w:val="41ACE242"/>
    <w:lvl w:ilvl="0" w:tplc="AC442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7E354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E0AB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425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1EC8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E22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434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8A5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F6C2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B1593B"/>
    <w:multiLevelType w:val="hybridMultilevel"/>
    <w:tmpl w:val="05FE19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1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30"/>
  </w:num>
  <w:num w:numId="4">
    <w:abstractNumId w:val="9"/>
  </w:num>
  <w:num w:numId="5">
    <w:abstractNumId w:val="14"/>
  </w:num>
  <w:num w:numId="6">
    <w:abstractNumId w:val="19"/>
  </w:num>
  <w:num w:numId="7">
    <w:abstractNumId w:val="20"/>
  </w:num>
  <w:num w:numId="8">
    <w:abstractNumId w:val="10"/>
  </w:num>
  <w:num w:numId="9">
    <w:abstractNumId w:val="0"/>
  </w:num>
  <w:num w:numId="10">
    <w:abstractNumId w:val="3"/>
  </w:num>
  <w:num w:numId="11">
    <w:abstractNumId w:val="24"/>
  </w:num>
  <w:num w:numId="12">
    <w:abstractNumId w:val="26"/>
  </w:num>
  <w:num w:numId="13">
    <w:abstractNumId w:val="13"/>
  </w:num>
  <w:num w:numId="14">
    <w:abstractNumId w:val="13"/>
  </w:num>
  <w:num w:numId="15">
    <w:abstractNumId w:val="21"/>
  </w:num>
  <w:num w:numId="16">
    <w:abstractNumId w:val="16"/>
  </w:num>
  <w:num w:numId="17">
    <w:abstractNumId w:val="29"/>
  </w:num>
  <w:num w:numId="18">
    <w:abstractNumId w:val="11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5"/>
  </w:num>
  <w:num w:numId="26">
    <w:abstractNumId w:val="7"/>
  </w:num>
  <w:num w:numId="27">
    <w:abstractNumId w:val="13"/>
  </w:num>
  <w:num w:numId="28">
    <w:abstractNumId w:val="15"/>
  </w:num>
  <w:num w:numId="29">
    <w:abstractNumId w:val="13"/>
  </w:num>
  <w:num w:numId="30">
    <w:abstractNumId w:val="13"/>
  </w:num>
  <w:num w:numId="31">
    <w:abstractNumId w:val="4"/>
  </w:num>
  <w:num w:numId="32">
    <w:abstractNumId w:val="13"/>
  </w:num>
  <w:num w:numId="33">
    <w:abstractNumId w:val="27"/>
  </w:num>
  <w:num w:numId="34">
    <w:abstractNumId w:val="23"/>
  </w:num>
  <w:num w:numId="35">
    <w:abstractNumId w:val="13"/>
  </w:num>
  <w:num w:numId="36">
    <w:abstractNumId w:val="31"/>
  </w:num>
  <w:num w:numId="37">
    <w:abstractNumId w:val="13"/>
  </w:num>
  <w:num w:numId="38">
    <w:abstractNumId w:val="13"/>
  </w:num>
  <w:num w:numId="39">
    <w:abstractNumId w:val="6"/>
  </w:num>
  <w:num w:numId="40">
    <w:abstractNumId w:val="8"/>
  </w:num>
  <w:num w:numId="41">
    <w:abstractNumId w:val="12"/>
  </w:num>
  <w:num w:numId="42">
    <w:abstractNumId w:val="22"/>
  </w:num>
  <w:num w:numId="43">
    <w:abstractNumId w:val="5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62C6"/>
    <w:rsid w:val="000274DA"/>
    <w:rsid w:val="00030665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5297"/>
    <w:rsid w:val="000963CD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605E0"/>
    <w:rsid w:val="00160AB5"/>
    <w:rsid w:val="00161192"/>
    <w:rsid w:val="00162583"/>
    <w:rsid w:val="00163065"/>
    <w:rsid w:val="001631E1"/>
    <w:rsid w:val="00163301"/>
    <w:rsid w:val="00163810"/>
    <w:rsid w:val="001663F2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230"/>
    <w:rsid w:val="00180B70"/>
    <w:rsid w:val="00181339"/>
    <w:rsid w:val="00181BDA"/>
    <w:rsid w:val="0018289A"/>
    <w:rsid w:val="00182ED4"/>
    <w:rsid w:val="001830AA"/>
    <w:rsid w:val="00183520"/>
    <w:rsid w:val="00183BC4"/>
    <w:rsid w:val="00187777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277C"/>
    <w:rsid w:val="001F2F06"/>
    <w:rsid w:val="001F4B86"/>
    <w:rsid w:val="001F4BF6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75CA"/>
    <w:rsid w:val="00207E1E"/>
    <w:rsid w:val="002107D4"/>
    <w:rsid w:val="00210B34"/>
    <w:rsid w:val="00211508"/>
    <w:rsid w:val="00212554"/>
    <w:rsid w:val="00212B83"/>
    <w:rsid w:val="00213180"/>
    <w:rsid w:val="002136A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20C4D"/>
    <w:rsid w:val="00221E4D"/>
    <w:rsid w:val="002222B0"/>
    <w:rsid w:val="00222980"/>
    <w:rsid w:val="00222BAB"/>
    <w:rsid w:val="00223498"/>
    <w:rsid w:val="00223C72"/>
    <w:rsid w:val="002243C1"/>
    <w:rsid w:val="002254B3"/>
    <w:rsid w:val="0022572E"/>
    <w:rsid w:val="00230A9C"/>
    <w:rsid w:val="00231C79"/>
    <w:rsid w:val="00232465"/>
    <w:rsid w:val="00232E18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823"/>
    <w:rsid w:val="0028090E"/>
    <w:rsid w:val="00281F93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775C"/>
    <w:rsid w:val="0035039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258F"/>
    <w:rsid w:val="00383357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3ECB"/>
    <w:rsid w:val="003E4B1D"/>
    <w:rsid w:val="003E5037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F11"/>
    <w:rsid w:val="0040623E"/>
    <w:rsid w:val="004066C8"/>
    <w:rsid w:val="0040720F"/>
    <w:rsid w:val="0040799A"/>
    <w:rsid w:val="00410BD1"/>
    <w:rsid w:val="0041134A"/>
    <w:rsid w:val="00412716"/>
    <w:rsid w:val="00412827"/>
    <w:rsid w:val="004140E7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3A3"/>
    <w:rsid w:val="00424B07"/>
    <w:rsid w:val="004262D8"/>
    <w:rsid w:val="00426D86"/>
    <w:rsid w:val="00426F7B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22BF"/>
    <w:rsid w:val="004D2C8A"/>
    <w:rsid w:val="004D32C2"/>
    <w:rsid w:val="004D4123"/>
    <w:rsid w:val="004D43C6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4E51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3CB"/>
    <w:rsid w:val="00531981"/>
    <w:rsid w:val="0053203F"/>
    <w:rsid w:val="00532D90"/>
    <w:rsid w:val="00534BD7"/>
    <w:rsid w:val="005352F1"/>
    <w:rsid w:val="00536853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C55"/>
    <w:rsid w:val="00554ECF"/>
    <w:rsid w:val="00554FC0"/>
    <w:rsid w:val="00556D43"/>
    <w:rsid w:val="00556FD6"/>
    <w:rsid w:val="00557112"/>
    <w:rsid w:val="0055799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43A5"/>
    <w:rsid w:val="00574B0A"/>
    <w:rsid w:val="0057603D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CC1"/>
    <w:rsid w:val="005C7E03"/>
    <w:rsid w:val="005D0629"/>
    <w:rsid w:val="005D26C7"/>
    <w:rsid w:val="005D2884"/>
    <w:rsid w:val="005D514A"/>
    <w:rsid w:val="005D523E"/>
    <w:rsid w:val="005D7384"/>
    <w:rsid w:val="005E24B2"/>
    <w:rsid w:val="005E28C6"/>
    <w:rsid w:val="005E2D3B"/>
    <w:rsid w:val="005E448A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F02"/>
    <w:rsid w:val="006C0DF4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702AFB"/>
    <w:rsid w:val="007077D3"/>
    <w:rsid w:val="00710338"/>
    <w:rsid w:val="007103A8"/>
    <w:rsid w:val="00710466"/>
    <w:rsid w:val="007107C6"/>
    <w:rsid w:val="0071086A"/>
    <w:rsid w:val="00712B4F"/>
    <w:rsid w:val="00712E1C"/>
    <w:rsid w:val="00712EA6"/>
    <w:rsid w:val="00713912"/>
    <w:rsid w:val="0071533F"/>
    <w:rsid w:val="007159DE"/>
    <w:rsid w:val="00716270"/>
    <w:rsid w:val="00716400"/>
    <w:rsid w:val="0071699B"/>
    <w:rsid w:val="00716D14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2331"/>
    <w:rsid w:val="007426FB"/>
    <w:rsid w:val="0074275D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303D"/>
    <w:rsid w:val="0079371B"/>
    <w:rsid w:val="00793CAF"/>
    <w:rsid w:val="00793F4D"/>
    <w:rsid w:val="00795645"/>
    <w:rsid w:val="00795F4E"/>
    <w:rsid w:val="00797C9F"/>
    <w:rsid w:val="00797DE8"/>
    <w:rsid w:val="007A0255"/>
    <w:rsid w:val="007A1463"/>
    <w:rsid w:val="007A1710"/>
    <w:rsid w:val="007A273C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7691"/>
    <w:rsid w:val="007B78F2"/>
    <w:rsid w:val="007B794F"/>
    <w:rsid w:val="007C2061"/>
    <w:rsid w:val="007C210B"/>
    <w:rsid w:val="007C29E1"/>
    <w:rsid w:val="007C4E49"/>
    <w:rsid w:val="007C524F"/>
    <w:rsid w:val="007C5295"/>
    <w:rsid w:val="007C6718"/>
    <w:rsid w:val="007C6993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471C"/>
    <w:rsid w:val="007E5190"/>
    <w:rsid w:val="007E66F1"/>
    <w:rsid w:val="007E67AA"/>
    <w:rsid w:val="007E6A96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800372"/>
    <w:rsid w:val="00800FBC"/>
    <w:rsid w:val="00801A7E"/>
    <w:rsid w:val="00802227"/>
    <w:rsid w:val="00802943"/>
    <w:rsid w:val="008031B1"/>
    <w:rsid w:val="00805284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6C"/>
    <w:rsid w:val="00876A7B"/>
    <w:rsid w:val="00877EC5"/>
    <w:rsid w:val="008815E3"/>
    <w:rsid w:val="00883588"/>
    <w:rsid w:val="00884D93"/>
    <w:rsid w:val="0088516E"/>
    <w:rsid w:val="008859C1"/>
    <w:rsid w:val="00886E20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1243"/>
    <w:rsid w:val="008A1D9D"/>
    <w:rsid w:val="008A2203"/>
    <w:rsid w:val="008A2973"/>
    <w:rsid w:val="008A3817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01"/>
    <w:rsid w:val="008E1852"/>
    <w:rsid w:val="008E3BF5"/>
    <w:rsid w:val="008E46A4"/>
    <w:rsid w:val="008E4DFF"/>
    <w:rsid w:val="008E5874"/>
    <w:rsid w:val="008E6203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3FE"/>
    <w:rsid w:val="00937772"/>
    <w:rsid w:val="009406B2"/>
    <w:rsid w:val="00941951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744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80EB3"/>
    <w:rsid w:val="0098128E"/>
    <w:rsid w:val="00982335"/>
    <w:rsid w:val="00982EEE"/>
    <w:rsid w:val="00984AD0"/>
    <w:rsid w:val="00984DCA"/>
    <w:rsid w:val="0098797F"/>
    <w:rsid w:val="00990AB7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BE0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E4BFD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714"/>
    <w:rsid w:val="009F5951"/>
    <w:rsid w:val="009F5EDF"/>
    <w:rsid w:val="009F6E6A"/>
    <w:rsid w:val="00A00D2B"/>
    <w:rsid w:val="00A02143"/>
    <w:rsid w:val="00A025DD"/>
    <w:rsid w:val="00A02A73"/>
    <w:rsid w:val="00A02AF4"/>
    <w:rsid w:val="00A056A9"/>
    <w:rsid w:val="00A05703"/>
    <w:rsid w:val="00A0669D"/>
    <w:rsid w:val="00A06936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878"/>
    <w:rsid w:val="00A471EE"/>
    <w:rsid w:val="00A4724F"/>
    <w:rsid w:val="00A474A6"/>
    <w:rsid w:val="00A5008A"/>
    <w:rsid w:val="00A50857"/>
    <w:rsid w:val="00A52631"/>
    <w:rsid w:val="00A5344D"/>
    <w:rsid w:val="00A53908"/>
    <w:rsid w:val="00A53DC4"/>
    <w:rsid w:val="00A55ECD"/>
    <w:rsid w:val="00A56D21"/>
    <w:rsid w:val="00A605D8"/>
    <w:rsid w:val="00A61D4B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B3E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34A"/>
    <w:rsid w:val="00B544FB"/>
    <w:rsid w:val="00B54B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BAD"/>
    <w:rsid w:val="00BA08DD"/>
    <w:rsid w:val="00BA2D26"/>
    <w:rsid w:val="00BA3781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545E"/>
    <w:rsid w:val="00C1659F"/>
    <w:rsid w:val="00C203EF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4F0E"/>
    <w:rsid w:val="00C664F6"/>
    <w:rsid w:val="00C67755"/>
    <w:rsid w:val="00C70522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1A77"/>
    <w:rsid w:val="00CC2659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5145"/>
    <w:rsid w:val="00CD54FF"/>
    <w:rsid w:val="00CD55C4"/>
    <w:rsid w:val="00CD6A0D"/>
    <w:rsid w:val="00CD71BC"/>
    <w:rsid w:val="00CD7DA2"/>
    <w:rsid w:val="00CE0469"/>
    <w:rsid w:val="00CE063C"/>
    <w:rsid w:val="00CE1342"/>
    <w:rsid w:val="00CE2417"/>
    <w:rsid w:val="00CE36B0"/>
    <w:rsid w:val="00CE46E8"/>
    <w:rsid w:val="00CE4E87"/>
    <w:rsid w:val="00CE5484"/>
    <w:rsid w:val="00CE5FAB"/>
    <w:rsid w:val="00CE75A4"/>
    <w:rsid w:val="00CF0C04"/>
    <w:rsid w:val="00CF218F"/>
    <w:rsid w:val="00CF278B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D8A"/>
    <w:rsid w:val="00DC0409"/>
    <w:rsid w:val="00DC0F12"/>
    <w:rsid w:val="00DC2428"/>
    <w:rsid w:val="00DC310C"/>
    <w:rsid w:val="00DC5D86"/>
    <w:rsid w:val="00DC5ECE"/>
    <w:rsid w:val="00DC7FC5"/>
    <w:rsid w:val="00DD0954"/>
    <w:rsid w:val="00DD320C"/>
    <w:rsid w:val="00DD458F"/>
    <w:rsid w:val="00DE0BA9"/>
    <w:rsid w:val="00DE4412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254"/>
    <w:rsid w:val="00E02364"/>
    <w:rsid w:val="00E02D8A"/>
    <w:rsid w:val="00E03080"/>
    <w:rsid w:val="00E03376"/>
    <w:rsid w:val="00E0357D"/>
    <w:rsid w:val="00E0485C"/>
    <w:rsid w:val="00E06D78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15E0"/>
    <w:rsid w:val="00E51FCF"/>
    <w:rsid w:val="00E52E60"/>
    <w:rsid w:val="00E53208"/>
    <w:rsid w:val="00E54187"/>
    <w:rsid w:val="00E543BB"/>
    <w:rsid w:val="00E54C99"/>
    <w:rsid w:val="00E55583"/>
    <w:rsid w:val="00E56F7D"/>
    <w:rsid w:val="00E57129"/>
    <w:rsid w:val="00E60233"/>
    <w:rsid w:val="00E609AA"/>
    <w:rsid w:val="00E62824"/>
    <w:rsid w:val="00E62C77"/>
    <w:rsid w:val="00E631A1"/>
    <w:rsid w:val="00E63EBE"/>
    <w:rsid w:val="00E65572"/>
    <w:rsid w:val="00E66704"/>
    <w:rsid w:val="00E67DEF"/>
    <w:rsid w:val="00E700CC"/>
    <w:rsid w:val="00E70766"/>
    <w:rsid w:val="00E70B4A"/>
    <w:rsid w:val="00E7179D"/>
    <w:rsid w:val="00E71ABF"/>
    <w:rsid w:val="00E72EEF"/>
    <w:rsid w:val="00E73554"/>
    <w:rsid w:val="00E74E3D"/>
    <w:rsid w:val="00E77093"/>
    <w:rsid w:val="00E7734D"/>
    <w:rsid w:val="00E811A3"/>
    <w:rsid w:val="00E8178C"/>
    <w:rsid w:val="00E821F6"/>
    <w:rsid w:val="00E82A4E"/>
    <w:rsid w:val="00E847A9"/>
    <w:rsid w:val="00E86989"/>
    <w:rsid w:val="00E87C78"/>
    <w:rsid w:val="00E90361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56E4"/>
    <w:rsid w:val="00EF5979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6697"/>
    <w:rsid w:val="00F20315"/>
    <w:rsid w:val="00F21D50"/>
    <w:rsid w:val="00F244A2"/>
    <w:rsid w:val="00F24DE3"/>
    <w:rsid w:val="00F2527A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5096E"/>
    <w:rsid w:val="00F50A71"/>
    <w:rsid w:val="00F50FA5"/>
    <w:rsid w:val="00F515BC"/>
    <w:rsid w:val="00F51EA2"/>
    <w:rsid w:val="00F52737"/>
    <w:rsid w:val="00F52D62"/>
    <w:rsid w:val="00F536E5"/>
    <w:rsid w:val="00F56601"/>
    <w:rsid w:val="00F56908"/>
    <w:rsid w:val="00F56C7E"/>
    <w:rsid w:val="00F56CAE"/>
    <w:rsid w:val="00F5729F"/>
    <w:rsid w:val="00F60274"/>
    <w:rsid w:val="00F6109C"/>
    <w:rsid w:val="00F64405"/>
    <w:rsid w:val="00F65244"/>
    <w:rsid w:val="00F6613F"/>
    <w:rsid w:val="00F709EA"/>
    <w:rsid w:val="00F7156D"/>
    <w:rsid w:val="00F71E32"/>
    <w:rsid w:val="00F71FF5"/>
    <w:rsid w:val="00F73393"/>
    <w:rsid w:val="00F739A6"/>
    <w:rsid w:val="00F73B0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47A3"/>
    <w:rsid w:val="00FD4997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13956</TotalTime>
  <Pages>3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2590</cp:revision>
  <dcterms:created xsi:type="dcterms:W3CDTF">2023-07-14T07:47:00Z</dcterms:created>
  <dcterms:modified xsi:type="dcterms:W3CDTF">2024-11-07T11:58:00Z</dcterms:modified>
</cp:coreProperties>
</file>